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C8" w:rsidRDefault="001D47D7" w:rsidP="004663C8">
      <w:pPr>
        <w:pStyle w:val="1"/>
        <w:spacing w:before="0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  <w:r w:rsidR="004663C8" w:rsidRPr="001E7C6C">
        <w:rPr>
          <w:noProof/>
          <w:color w:val="000000"/>
          <w:sz w:val="36"/>
          <w:lang w:eastAsia="ru-RU"/>
        </w:rPr>
        <w:drawing>
          <wp:inline distT="0" distB="0" distL="0" distR="0" wp14:anchorId="623D0A87" wp14:editId="5AC9BF59">
            <wp:extent cx="723900" cy="906780"/>
            <wp:effectExtent l="0" t="0" r="0" b="7620"/>
            <wp:docPr id="64" name="Рисунок 6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C8" w:rsidRPr="000D0467" w:rsidRDefault="004663C8" w:rsidP="004663C8">
      <w:pPr>
        <w:pStyle w:val="1"/>
        <w:spacing w:before="0"/>
        <w:jc w:val="center"/>
        <w:rPr>
          <w:b/>
          <w:color w:val="000000"/>
          <w:sz w:val="36"/>
        </w:rPr>
      </w:pPr>
      <w:r w:rsidRPr="000D0467">
        <w:rPr>
          <w:b/>
          <w:color w:val="000000"/>
          <w:sz w:val="36"/>
        </w:rPr>
        <w:t>МЕСТНАЯ АДМИНИСТРАЦИЯ</w:t>
      </w:r>
    </w:p>
    <w:p w:rsidR="004663C8" w:rsidRPr="000D0467" w:rsidRDefault="004663C8" w:rsidP="004663C8">
      <w:pPr>
        <w:pStyle w:val="1"/>
        <w:spacing w:before="0"/>
        <w:jc w:val="center"/>
        <w:rPr>
          <w:b/>
          <w:color w:val="000000"/>
          <w:sz w:val="28"/>
        </w:rPr>
      </w:pPr>
      <w:r w:rsidRPr="000D0467">
        <w:rPr>
          <w:b/>
          <w:color w:val="000000"/>
          <w:sz w:val="28"/>
        </w:rPr>
        <w:t>МУНИЦИПАЛЬНОГО ОБРАЗОВАНИЯ ГОРОД ПЕТЕРГОФ</w:t>
      </w:r>
    </w:p>
    <w:p w:rsidR="004663C8" w:rsidRPr="00377116" w:rsidRDefault="004663C8" w:rsidP="004663C8">
      <w:pPr>
        <w:spacing w:after="0"/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4663C8" w:rsidRPr="00FF2DA7" w:rsidRDefault="004663C8" w:rsidP="004663C8">
      <w:pPr>
        <w:pStyle w:val="3"/>
        <w:jc w:val="center"/>
        <w:rPr>
          <w:color w:val="000000"/>
          <w:sz w:val="28"/>
          <w:szCs w:val="28"/>
        </w:rPr>
      </w:pPr>
      <w:r w:rsidRPr="00FF2DA7">
        <w:rPr>
          <w:color w:val="000000"/>
          <w:sz w:val="28"/>
          <w:szCs w:val="28"/>
        </w:rPr>
        <w:t xml:space="preserve">ПОСТАНОВЛЕНИЕ </w:t>
      </w:r>
    </w:p>
    <w:p w:rsidR="004663C8" w:rsidRPr="00FC55F0" w:rsidRDefault="004663C8" w:rsidP="004663C8">
      <w:pPr>
        <w:jc w:val="both"/>
        <w:rPr>
          <w:rFonts w:ascii="Times New Roman" w:hAnsi="Times New Roman"/>
          <w:sz w:val="24"/>
          <w:szCs w:val="24"/>
        </w:rPr>
      </w:pPr>
      <w:r w:rsidRPr="00B918CC">
        <w:t xml:space="preserve"> </w:t>
      </w:r>
      <w:r w:rsidR="00EC266E">
        <w:rPr>
          <w:rFonts w:ascii="Times New Roman" w:hAnsi="Times New Roman"/>
          <w:sz w:val="24"/>
          <w:szCs w:val="24"/>
        </w:rPr>
        <w:t xml:space="preserve">11.01.2019 </w:t>
      </w:r>
      <w:r w:rsidRPr="00FC55F0">
        <w:rPr>
          <w:rFonts w:ascii="Times New Roman" w:hAnsi="Times New Roman"/>
          <w:sz w:val="24"/>
          <w:szCs w:val="24"/>
        </w:rPr>
        <w:t xml:space="preserve"> года     </w:t>
      </w:r>
      <w:r w:rsidR="00EC266E">
        <w:rPr>
          <w:rFonts w:ascii="Times New Roman" w:hAnsi="Times New Roman"/>
          <w:sz w:val="24"/>
          <w:szCs w:val="24"/>
        </w:rPr>
        <w:t xml:space="preserve">             </w:t>
      </w:r>
      <w:r w:rsidRPr="00FC55F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62354">
        <w:rPr>
          <w:rFonts w:ascii="Times New Roman" w:hAnsi="Times New Roman"/>
          <w:sz w:val="24"/>
          <w:szCs w:val="24"/>
        </w:rPr>
        <w:t xml:space="preserve">                         </w:t>
      </w:r>
      <w:r w:rsidR="00EC266E">
        <w:rPr>
          <w:rFonts w:ascii="Times New Roman" w:hAnsi="Times New Roman"/>
          <w:sz w:val="24"/>
          <w:szCs w:val="24"/>
        </w:rPr>
        <w:t xml:space="preserve">                          </w:t>
      </w:r>
      <w:r w:rsidR="00E62354">
        <w:rPr>
          <w:rFonts w:ascii="Times New Roman" w:hAnsi="Times New Roman"/>
          <w:sz w:val="24"/>
          <w:szCs w:val="24"/>
        </w:rPr>
        <w:t xml:space="preserve"> </w:t>
      </w:r>
      <w:r w:rsidR="00EC266E">
        <w:rPr>
          <w:rFonts w:ascii="Times New Roman" w:hAnsi="Times New Roman"/>
          <w:sz w:val="24"/>
          <w:szCs w:val="24"/>
        </w:rPr>
        <w:t>№  2</w:t>
      </w:r>
    </w:p>
    <w:p w:rsidR="004663C8" w:rsidRPr="00FC55F0" w:rsidRDefault="004663C8" w:rsidP="002F50F0">
      <w:pPr>
        <w:autoSpaceDE w:val="0"/>
        <w:autoSpaceDN w:val="0"/>
        <w:adjustRightInd w:val="0"/>
        <w:ind w:left="-284" w:right="4393"/>
        <w:jc w:val="both"/>
        <w:rPr>
          <w:rFonts w:ascii="Times New Roman" w:hAnsi="Times New Roman"/>
          <w:spacing w:val="-2"/>
          <w:sz w:val="24"/>
          <w:szCs w:val="24"/>
        </w:rPr>
      </w:pPr>
      <w:r w:rsidRPr="00FC55F0">
        <w:rPr>
          <w:rFonts w:ascii="Times New Roman" w:hAnsi="Times New Roman"/>
          <w:spacing w:val="-2"/>
          <w:sz w:val="24"/>
          <w:szCs w:val="24"/>
        </w:rPr>
        <w:t>Об утверждении нормативных затрат на обеспечение функций муниципального казенного учреждения муниципального образования город Петергоф «</w:t>
      </w:r>
      <w:r w:rsidR="00E62354">
        <w:rPr>
          <w:rFonts w:ascii="Times New Roman" w:hAnsi="Times New Roman"/>
          <w:spacing w:val="-2"/>
          <w:sz w:val="24"/>
          <w:szCs w:val="24"/>
        </w:rPr>
        <w:t>Информационная муниципальная служба</w:t>
      </w:r>
      <w:r w:rsidRPr="00FC55F0">
        <w:rPr>
          <w:rFonts w:ascii="Times New Roman" w:hAnsi="Times New Roman"/>
          <w:spacing w:val="-2"/>
          <w:sz w:val="24"/>
          <w:szCs w:val="24"/>
        </w:rPr>
        <w:t>»</w:t>
      </w:r>
      <w:r>
        <w:rPr>
          <w:rFonts w:ascii="Times New Roman" w:hAnsi="Times New Roman"/>
          <w:spacing w:val="-2"/>
          <w:sz w:val="24"/>
          <w:szCs w:val="24"/>
        </w:rPr>
        <w:t xml:space="preserve"> на 2019</w:t>
      </w:r>
      <w:r w:rsidRPr="00FC55F0">
        <w:rPr>
          <w:rFonts w:ascii="Times New Roman" w:hAnsi="Times New Roman"/>
          <w:spacing w:val="-2"/>
          <w:sz w:val="24"/>
          <w:szCs w:val="24"/>
        </w:rPr>
        <w:t xml:space="preserve"> год</w:t>
      </w:r>
    </w:p>
    <w:p w:rsidR="002F50F0" w:rsidRDefault="004663C8" w:rsidP="002F50F0">
      <w:pPr>
        <w:autoSpaceDE w:val="0"/>
        <w:autoSpaceDN w:val="0"/>
        <w:adjustRightInd w:val="0"/>
        <w:ind w:lef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C55F0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местной администрации муниципального образования город Петергоф постановлением местной администрации муниципального образования город Петергоф от 04.07.2016 № 72 «Об утверждении правил определения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муниципальных органов муниципального образования город Петергоф, в том числе подведомс</w:t>
      </w:r>
      <w:r w:rsidR="002F50F0">
        <w:rPr>
          <w:rFonts w:ascii="Times New Roman" w:hAnsi="Times New Roman"/>
          <w:sz w:val="28"/>
          <w:szCs w:val="28"/>
        </w:rPr>
        <w:t>твенных им казенных учреждений»</w:t>
      </w:r>
    </w:p>
    <w:p w:rsidR="004663C8" w:rsidRPr="00FC55F0" w:rsidRDefault="00E62354" w:rsidP="002F50F0">
      <w:pPr>
        <w:autoSpaceDE w:val="0"/>
        <w:autoSpaceDN w:val="0"/>
        <w:adjustRightInd w:val="0"/>
        <w:ind w:lef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63C8" w:rsidRPr="00FC55F0">
        <w:rPr>
          <w:rFonts w:ascii="Times New Roman" w:hAnsi="Times New Roman"/>
          <w:sz w:val="28"/>
          <w:szCs w:val="28"/>
        </w:rPr>
        <w:t xml:space="preserve">местная администрация муниципального образования город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663C8" w:rsidRPr="00FC55F0">
        <w:rPr>
          <w:rFonts w:ascii="Times New Roman" w:hAnsi="Times New Roman"/>
          <w:sz w:val="28"/>
          <w:szCs w:val="28"/>
        </w:rPr>
        <w:t>Петергоф</w:t>
      </w:r>
    </w:p>
    <w:p w:rsidR="004663C8" w:rsidRPr="00FC55F0" w:rsidRDefault="004663C8" w:rsidP="002F50F0">
      <w:pPr>
        <w:autoSpaceDE w:val="0"/>
        <w:autoSpaceDN w:val="0"/>
        <w:adjustRightInd w:val="0"/>
        <w:ind w:left="142" w:firstLine="540"/>
        <w:jc w:val="both"/>
        <w:rPr>
          <w:rFonts w:ascii="Times New Roman" w:hAnsi="Times New Roman"/>
          <w:sz w:val="28"/>
          <w:szCs w:val="28"/>
        </w:rPr>
      </w:pPr>
      <w:r w:rsidRPr="00FC55F0">
        <w:rPr>
          <w:rFonts w:ascii="Times New Roman" w:hAnsi="Times New Roman"/>
          <w:sz w:val="28"/>
          <w:szCs w:val="28"/>
        </w:rPr>
        <w:t xml:space="preserve">                              ПОСТАНОВЛЯЕТ:</w:t>
      </w:r>
    </w:p>
    <w:p w:rsidR="004663C8" w:rsidRDefault="004663C8" w:rsidP="002F50F0">
      <w:pPr>
        <w:autoSpaceDE w:val="0"/>
        <w:autoSpaceDN w:val="0"/>
        <w:adjustRightInd w:val="0"/>
        <w:ind w:left="-142" w:firstLine="82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 </w:t>
      </w:r>
      <w:r w:rsidRPr="00023A51">
        <w:rPr>
          <w:rFonts w:ascii="Times New Roman" w:hAnsi="Times New Roman"/>
          <w:spacing w:val="-2"/>
          <w:sz w:val="28"/>
          <w:szCs w:val="28"/>
        </w:rPr>
        <w:t>Утвердить нормативные затраты на обеспечение функций муниципального казенного учреждения муниципального образования город Петергоф «</w:t>
      </w:r>
      <w:r w:rsidR="00275DAF">
        <w:rPr>
          <w:rFonts w:ascii="Times New Roman" w:hAnsi="Times New Roman"/>
          <w:spacing w:val="-2"/>
          <w:sz w:val="28"/>
          <w:szCs w:val="28"/>
        </w:rPr>
        <w:t xml:space="preserve">Муниципальная информационная служба» </w:t>
      </w:r>
      <w:r w:rsidRPr="00023A51">
        <w:rPr>
          <w:rFonts w:ascii="Times New Roman" w:hAnsi="Times New Roman"/>
          <w:spacing w:val="-2"/>
          <w:sz w:val="28"/>
          <w:szCs w:val="28"/>
        </w:rPr>
        <w:t>на 2019 год согласно приложению к настоящему постановлению.</w:t>
      </w:r>
    </w:p>
    <w:p w:rsidR="004663C8" w:rsidRDefault="004663C8" w:rsidP="002F50F0">
      <w:pPr>
        <w:autoSpaceDE w:val="0"/>
        <w:autoSpaceDN w:val="0"/>
        <w:adjustRightInd w:val="0"/>
        <w:ind w:left="-142" w:firstLine="824"/>
        <w:jc w:val="both"/>
        <w:rPr>
          <w:rStyle w:val="a6"/>
          <w:rFonts w:eastAsia="Calibri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 </w:t>
      </w:r>
      <w:r w:rsidR="002F50F0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023A51">
        <w:rPr>
          <w:rStyle w:val="a6"/>
          <w:rFonts w:eastAsia="Calibri"/>
          <w:sz w:val="28"/>
          <w:szCs w:val="28"/>
        </w:rPr>
        <w:t>Отделу закупок и юридического сопровождения разместить настоящее постановление в единой информационной системе в сфере закупок в информационно-телекоммуникационной сети «Интернет» (www.zakupki. gov.ru).</w:t>
      </w:r>
    </w:p>
    <w:p w:rsidR="004663C8" w:rsidRPr="00023A51" w:rsidRDefault="004663C8" w:rsidP="002F50F0">
      <w:pPr>
        <w:autoSpaceDE w:val="0"/>
        <w:autoSpaceDN w:val="0"/>
        <w:adjustRightInd w:val="0"/>
        <w:ind w:left="-142" w:firstLine="824"/>
        <w:jc w:val="both"/>
        <w:rPr>
          <w:rFonts w:ascii="Times New Roman" w:hAnsi="Times New Roman"/>
          <w:spacing w:val="-2"/>
          <w:sz w:val="28"/>
          <w:szCs w:val="28"/>
        </w:rPr>
      </w:pPr>
      <w:r w:rsidRPr="00023A51">
        <w:rPr>
          <w:rStyle w:val="a6"/>
          <w:rFonts w:eastAsia="Calibri"/>
          <w:sz w:val="28"/>
          <w:szCs w:val="28"/>
        </w:rPr>
        <w:t>3.</w:t>
      </w:r>
      <w:r w:rsidR="002F50F0">
        <w:rPr>
          <w:rStyle w:val="a6"/>
          <w:rFonts w:eastAsia="Calibri"/>
          <w:sz w:val="28"/>
          <w:szCs w:val="28"/>
        </w:rPr>
        <w:t xml:space="preserve"> </w:t>
      </w:r>
      <w:r w:rsidRPr="00023A5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4663C8" w:rsidRPr="00FC55F0" w:rsidRDefault="004663C8" w:rsidP="002F5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55F0">
        <w:rPr>
          <w:rFonts w:ascii="Times New Roman" w:hAnsi="Times New Roman"/>
          <w:sz w:val="28"/>
          <w:szCs w:val="28"/>
        </w:rPr>
        <w:t xml:space="preserve">Глава местной администрации </w:t>
      </w:r>
    </w:p>
    <w:p w:rsidR="004663C8" w:rsidRPr="00FC55F0" w:rsidRDefault="004663C8" w:rsidP="002F5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55F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663C8" w:rsidRDefault="004663C8" w:rsidP="002F50F0">
      <w:pPr>
        <w:spacing w:after="0"/>
        <w:jc w:val="both"/>
        <w:rPr>
          <w:rFonts w:ascii="Times New Roman" w:hAnsi="Times New Roman"/>
        </w:rPr>
      </w:pPr>
      <w:r w:rsidRPr="00FC55F0">
        <w:rPr>
          <w:rFonts w:ascii="Times New Roman" w:hAnsi="Times New Roman"/>
          <w:sz w:val="28"/>
          <w:szCs w:val="28"/>
        </w:rPr>
        <w:t>город Петергоф                                                                                   А.В. Шифман</w:t>
      </w:r>
      <w:r>
        <w:rPr>
          <w:rFonts w:ascii="Times New Roman" w:hAnsi="Times New Roman"/>
        </w:rPr>
        <w:t xml:space="preserve">                                                        </w:t>
      </w:r>
    </w:p>
    <w:p w:rsidR="004663C8" w:rsidRDefault="004663C8" w:rsidP="004663C8">
      <w:pPr>
        <w:spacing w:after="0"/>
        <w:jc w:val="right"/>
      </w:pPr>
      <w:r>
        <w:rPr>
          <w:rFonts w:ascii="Times New Roman" w:hAnsi="Times New Roman"/>
        </w:rPr>
        <w:lastRenderedPageBreak/>
        <w:t xml:space="preserve">    </w:t>
      </w:r>
      <w:r>
        <w:t xml:space="preserve">Приложение </w:t>
      </w:r>
    </w:p>
    <w:p w:rsidR="004663C8" w:rsidRDefault="004663C8" w:rsidP="004663C8">
      <w:pPr>
        <w:spacing w:after="0"/>
        <w:jc w:val="right"/>
      </w:pPr>
      <w:r>
        <w:t xml:space="preserve">к постановлению местной администрации </w:t>
      </w:r>
    </w:p>
    <w:p w:rsidR="004663C8" w:rsidRDefault="004663C8" w:rsidP="004663C8">
      <w:pPr>
        <w:spacing w:after="0"/>
        <w:jc w:val="right"/>
      </w:pPr>
      <w:r>
        <w:t>муниципального образования город Петергоф</w:t>
      </w:r>
    </w:p>
    <w:p w:rsidR="004663C8" w:rsidRDefault="00EB1E6A" w:rsidP="004663C8">
      <w:pPr>
        <w:spacing w:after="0"/>
        <w:jc w:val="right"/>
      </w:pPr>
      <w:r>
        <w:t xml:space="preserve">от </w:t>
      </w:r>
      <w:r w:rsidR="00EC266E">
        <w:t>11.01.2019</w:t>
      </w:r>
      <w:r w:rsidR="004663C8">
        <w:t xml:space="preserve">  года </w:t>
      </w:r>
      <w:r w:rsidR="00EC266E">
        <w:t>№ 2</w:t>
      </w:r>
      <w:bookmarkStart w:id="0" w:name="_GoBack"/>
      <w:bookmarkEnd w:id="0"/>
    </w:p>
    <w:p w:rsidR="004663C8" w:rsidRDefault="004663C8" w:rsidP="00466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96479" w:rsidRDefault="00F96479"/>
    <w:p w:rsidR="004663C8" w:rsidRPr="00E62354" w:rsidRDefault="004663C8" w:rsidP="004663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54">
        <w:rPr>
          <w:rFonts w:ascii="Times New Roman" w:hAnsi="Times New Roman" w:cs="Times New Roman"/>
          <w:b/>
          <w:sz w:val="24"/>
          <w:szCs w:val="24"/>
        </w:rPr>
        <w:t>НОРМАТИВНЫЕ ЗАТРАТЫ НА ОБЕСПЕЧЕНИЕ</w:t>
      </w:r>
    </w:p>
    <w:p w:rsidR="004663C8" w:rsidRDefault="004663C8" w:rsidP="004663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54">
        <w:rPr>
          <w:rFonts w:ascii="Times New Roman" w:hAnsi="Times New Roman" w:cs="Times New Roman"/>
          <w:b/>
          <w:sz w:val="24"/>
          <w:szCs w:val="24"/>
        </w:rPr>
        <w:t>ФУНКЦИЙ МУНИЦИПАЛЬНОГО КАЗЕННОГО УЧРЕЖДЕНИ</w:t>
      </w:r>
      <w:r w:rsidR="00E62354" w:rsidRPr="00E62354">
        <w:rPr>
          <w:rFonts w:ascii="Times New Roman" w:hAnsi="Times New Roman" w:cs="Times New Roman"/>
          <w:b/>
          <w:sz w:val="24"/>
          <w:szCs w:val="24"/>
        </w:rPr>
        <w:t xml:space="preserve">Я МУНИЦИПАЛЬНОГО ОБРАЗОВАНИЯ ГОРОД </w:t>
      </w:r>
      <w:r w:rsidRPr="00E62354">
        <w:rPr>
          <w:rFonts w:ascii="Times New Roman" w:hAnsi="Times New Roman" w:cs="Times New Roman"/>
          <w:b/>
          <w:sz w:val="24"/>
          <w:szCs w:val="24"/>
        </w:rPr>
        <w:t xml:space="preserve">ПЕТЕРГОФ «МУНИЦИПАЛЬНАЯ ИНФОРМАЦИОННАЯ СЛУЖБА» </w:t>
      </w:r>
    </w:p>
    <w:p w:rsidR="00FB2A75" w:rsidRPr="00E62354" w:rsidRDefault="00FB2A75" w:rsidP="004663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года</w:t>
      </w:r>
    </w:p>
    <w:p w:rsidR="004663C8" w:rsidRPr="00E62354" w:rsidRDefault="004663C8" w:rsidP="004663C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3C8" w:rsidRPr="00B1734E" w:rsidRDefault="004663C8" w:rsidP="004663C8">
      <w:pPr>
        <w:pStyle w:val="a3"/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eastAsia="Times New Roman" w:cs="Times New Roman"/>
          <w:lang w:val="ru-RU" w:eastAsia="ru-RU"/>
        </w:rPr>
      </w:pPr>
      <w:bookmarkStart w:id="1" w:name="P92"/>
      <w:bookmarkStart w:id="2" w:name="P177"/>
      <w:bookmarkEnd w:id="1"/>
      <w:bookmarkEnd w:id="2"/>
      <w:r w:rsidRPr="00B1734E">
        <w:rPr>
          <w:rFonts w:eastAsia="Times New Roman" w:cs="Times New Roman"/>
          <w:b/>
          <w:lang w:val="ru-RU" w:eastAsia="ru-RU"/>
        </w:rPr>
        <w:t xml:space="preserve">Затраты на техническое обслуживание и регламентно-профилактический ремонт вычислительной техники </w:t>
      </w:r>
      <w:r w:rsidRPr="00B1734E">
        <w:rPr>
          <w:rFonts w:eastAsia="Times New Roman" w:cs="Times New Roman"/>
          <w:lang w:val="ru-RU" w:eastAsia="ru-RU"/>
        </w:rPr>
        <w:t>(</w:t>
      </w:r>
      <w:r w:rsidRPr="00EB599E">
        <w:rPr>
          <w:noProof/>
          <w:position w:val="-14"/>
          <w:lang w:val="ru-RU" w:eastAsia="ru-RU" w:bidi="ar-SA"/>
        </w:rPr>
        <w:drawing>
          <wp:inline distT="0" distB="0" distL="0" distR="0" wp14:anchorId="147746D6" wp14:editId="3EE52DAC">
            <wp:extent cx="286385" cy="262255"/>
            <wp:effectExtent l="0" t="0" r="0" b="4445"/>
            <wp:docPr id="48" name="Рисунок 48" descr="base_2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_170190_51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34E">
        <w:rPr>
          <w:rFonts w:eastAsia="Times New Roman" w:cs="Times New Roman"/>
          <w:lang w:val="ru-RU" w:eastAsia="ru-RU"/>
        </w:rPr>
        <w:t>) определяются по формуле:</w:t>
      </w:r>
    </w:p>
    <w:p w:rsidR="004663C8" w:rsidRPr="00EB599E" w:rsidRDefault="004663C8" w:rsidP="004663C8">
      <w:pPr>
        <w:autoSpaceDE w:val="0"/>
        <w:autoSpaceDN w:val="0"/>
        <w:jc w:val="center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28"/>
          <w:lang w:eastAsia="ru-RU"/>
        </w:rPr>
        <w:drawing>
          <wp:inline distT="0" distB="0" distL="0" distR="0" wp14:anchorId="79160695" wp14:editId="5D077FEF">
            <wp:extent cx="1510665" cy="476885"/>
            <wp:effectExtent l="0" t="0" r="0" b="0"/>
            <wp:docPr id="49" name="Рисунок 49" descr="base_2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_170190_51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>,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lang w:eastAsia="ru-RU"/>
        </w:rPr>
        <w:t>где: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4"/>
          <w:lang w:eastAsia="ru-RU"/>
        </w:rPr>
        <w:drawing>
          <wp:inline distT="0" distB="0" distL="0" distR="0" wp14:anchorId="03C3CCC5" wp14:editId="099345FC">
            <wp:extent cx="349885" cy="262255"/>
            <wp:effectExtent l="0" t="0" r="0" b="4445"/>
            <wp:docPr id="50" name="Рисунок 50" descr="base_2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_170190_51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4"/>
          <w:lang w:eastAsia="ru-RU"/>
        </w:rPr>
        <w:drawing>
          <wp:inline distT="0" distB="0" distL="0" distR="0" wp14:anchorId="71F092A9" wp14:editId="35374D7D">
            <wp:extent cx="318135" cy="262255"/>
            <wp:effectExtent l="0" t="0" r="5715" b="4445"/>
            <wp:docPr id="51" name="Рисунок 51" descr="base_2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_170190_51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lang w:eastAsia="ru-RU"/>
        </w:rPr>
        <w:t>Предельное количество i-й вычислительной техники (</w:t>
      </w:r>
      <w:r w:rsidRPr="00EB599E">
        <w:rPr>
          <w:rFonts w:eastAsia="Times New Roman" w:cs="Times New Roman"/>
          <w:noProof/>
          <w:position w:val="-14"/>
          <w:lang w:eastAsia="ru-RU"/>
        </w:rPr>
        <w:drawing>
          <wp:inline distT="0" distB="0" distL="0" distR="0" wp14:anchorId="25A48410" wp14:editId="336B1083">
            <wp:extent cx="668020" cy="262255"/>
            <wp:effectExtent l="0" t="0" r="0" b="4445"/>
            <wp:docPr id="52" name="Рисунок 52" descr="base_2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_170190_51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>) определяется с округлением до целого по формуле:</w:t>
      </w:r>
    </w:p>
    <w:p w:rsidR="004663C8" w:rsidRPr="00EB599E" w:rsidRDefault="004663C8" w:rsidP="004663C8">
      <w:pPr>
        <w:autoSpaceDE w:val="0"/>
        <w:autoSpaceDN w:val="0"/>
        <w:jc w:val="center"/>
        <w:rPr>
          <w:rFonts w:cs="Times New Roman"/>
        </w:rPr>
      </w:pPr>
      <w:r w:rsidRPr="00EB599E">
        <w:rPr>
          <w:rFonts w:cs="Times New Roman"/>
          <w:noProof/>
          <w:position w:val="-14"/>
          <w:lang w:eastAsia="ru-RU"/>
        </w:rPr>
        <w:drawing>
          <wp:inline distT="0" distB="0" distL="0" distR="0" wp14:anchorId="2D653BFF" wp14:editId="1FBB6747">
            <wp:extent cx="1487170" cy="28638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cs="Times New Roman"/>
        </w:rPr>
        <w:t xml:space="preserve"> - для закрытого контура обработки информации, </w:t>
      </w:r>
    </w:p>
    <w:p w:rsidR="004663C8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lang w:eastAsia="ru-RU"/>
        </w:rPr>
        <w:t xml:space="preserve">где </w:t>
      </w:r>
      <w:r w:rsidRPr="00EB599E">
        <w:rPr>
          <w:rFonts w:eastAsia="Times New Roman" w:cs="Times New Roman"/>
          <w:noProof/>
          <w:position w:val="-12"/>
          <w:lang w:eastAsia="ru-RU"/>
        </w:rPr>
        <w:drawing>
          <wp:inline distT="0" distB="0" distL="0" distR="0" wp14:anchorId="7375C6C3" wp14:editId="08571AFC">
            <wp:extent cx="286385" cy="246380"/>
            <wp:effectExtent l="0" t="0" r="0" b="1270"/>
            <wp:docPr id="55" name="Рисунок 55" descr="base_2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_170190_51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3" w:history="1">
        <w:r w:rsidRPr="00EB599E">
          <w:rPr>
            <w:rFonts w:eastAsia="Times New Roman" w:cs="Times New Roman"/>
            <w:lang w:eastAsia="ru-RU"/>
          </w:rPr>
          <w:t>пунктами 17</w:t>
        </w:r>
      </w:hyperlink>
      <w:r w:rsidRPr="00EB599E">
        <w:rPr>
          <w:rFonts w:eastAsia="Times New Roman" w:cs="Times New Roman"/>
          <w:lang w:eastAsia="ru-RU"/>
        </w:rPr>
        <w:t xml:space="preserve"> - </w:t>
      </w:r>
      <w:hyperlink r:id="rId14" w:history="1">
        <w:r w:rsidRPr="00EB599E">
          <w:rPr>
            <w:rFonts w:eastAsia="Times New Roman" w:cs="Times New Roman"/>
            <w:lang w:eastAsia="ru-RU"/>
          </w:rPr>
          <w:t>22</w:t>
        </w:r>
      </w:hyperlink>
      <w:r w:rsidRPr="00EB599E">
        <w:rPr>
          <w:rFonts w:eastAsia="Times New Roman" w:cs="Times New Roman"/>
          <w:lang w:eastAsia="ru-RU"/>
        </w:rPr>
        <w:t xml:space="preserve">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Pr="00EB599E">
        <w:rPr>
          <w:rFonts w:cs="Times New Roman"/>
        </w:rPr>
        <w:t>включая соответственно территориальные органы и подведомственные казенные учреждения</w:t>
      </w:r>
      <w:r w:rsidRPr="00EB599E">
        <w:rPr>
          <w:rFonts w:eastAsia="Times New Roman" w:cs="Times New Roman"/>
          <w:lang w:eastAsia="ru-RU"/>
        </w:rPr>
        <w:t>, утвержденных постановлением Правительства Российской Федерации от 13 октября 2014 г. №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8"/>
        <w:gridCol w:w="2337"/>
      </w:tblGrid>
      <w:tr w:rsidR="004663C8" w:rsidTr="00551B1E">
        <w:tc>
          <w:tcPr>
            <w:tcW w:w="7008" w:type="dxa"/>
            <w:vMerge w:val="restart"/>
          </w:tcPr>
          <w:p w:rsidR="004663C8" w:rsidRDefault="004663C8" w:rsidP="00551B1E">
            <w:pPr>
              <w:autoSpaceDE w:val="0"/>
              <w:autoSpaceDN w:val="0"/>
              <w:jc w:val="both"/>
              <w:rPr>
                <w:rFonts w:eastAsia="Times New Roman" w:cs="Times New Roman"/>
                <w:lang w:eastAsia="ru-RU"/>
              </w:rPr>
            </w:pPr>
            <w:r w:rsidRPr="00D35182">
              <w:rPr>
                <w:rFonts w:eastAsia="Times New Roman" w:cs="Times New Roman"/>
                <w:lang w:eastAsia="ru-RU"/>
              </w:rPr>
              <w:t>Затраты на техническое обслуживание и регламентно-профилактический ремонт вычислительной техники</w:t>
            </w:r>
          </w:p>
        </w:tc>
        <w:tc>
          <w:tcPr>
            <w:tcW w:w="2337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Итого, руб.</w:t>
            </w:r>
          </w:p>
        </w:tc>
      </w:tr>
      <w:tr w:rsidR="004663C8" w:rsidTr="00551B1E">
        <w:tc>
          <w:tcPr>
            <w:tcW w:w="7008" w:type="dxa"/>
            <w:vMerge/>
          </w:tcPr>
          <w:p w:rsidR="004663C8" w:rsidRDefault="004663C8" w:rsidP="00551B1E">
            <w:pPr>
              <w:autoSpaceDE w:val="0"/>
              <w:autoSpaceDN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37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48000,00</w:t>
            </w:r>
          </w:p>
        </w:tc>
      </w:tr>
    </w:tbl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</w:p>
    <w:p w:rsidR="004663C8" w:rsidRPr="00EB599E" w:rsidRDefault="004663C8" w:rsidP="004663C8">
      <w:pPr>
        <w:autoSpaceDE w:val="0"/>
        <w:autoSpaceDN w:val="0"/>
        <w:jc w:val="both"/>
        <w:rPr>
          <w:rFonts w:eastAsia="Times New Roman" w:cs="Times New Roman"/>
          <w:lang w:eastAsia="ru-RU"/>
        </w:rPr>
      </w:pPr>
      <w:bookmarkStart w:id="3" w:name="P216"/>
      <w:bookmarkEnd w:id="3"/>
      <w:r>
        <w:rPr>
          <w:rFonts w:eastAsia="Times New Roman" w:cs="Times New Roman"/>
          <w:b/>
          <w:lang w:eastAsia="ru-RU"/>
        </w:rPr>
        <w:t xml:space="preserve">2. </w:t>
      </w:r>
      <w:r w:rsidRPr="00EB599E">
        <w:rPr>
          <w:rFonts w:eastAsia="Times New Roman" w:cs="Times New Roman"/>
          <w:b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EB599E">
        <w:rPr>
          <w:rFonts w:eastAsia="Times New Roman" w:cs="Times New Roman"/>
          <w:lang w:eastAsia="ru-RU"/>
        </w:rPr>
        <w:t xml:space="preserve"> (</w:t>
      </w:r>
      <w:r w:rsidRPr="00EB599E">
        <w:rPr>
          <w:rFonts w:eastAsia="Times New Roman" w:cs="Times New Roman"/>
          <w:noProof/>
          <w:position w:val="-12"/>
          <w:lang w:eastAsia="ru-RU"/>
        </w:rPr>
        <w:drawing>
          <wp:inline distT="0" distB="0" distL="0" distR="0" wp14:anchorId="10B2D7A4" wp14:editId="38077ADB">
            <wp:extent cx="286385" cy="246380"/>
            <wp:effectExtent l="0" t="0" r="0" b="1270"/>
            <wp:docPr id="76" name="Рисунок 76" descr="base_2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_170190_54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>) определяются по формуле:</w:t>
      </w:r>
    </w:p>
    <w:p w:rsidR="004663C8" w:rsidRPr="00EB599E" w:rsidRDefault="004663C8" w:rsidP="004663C8">
      <w:pPr>
        <w:autoSpaceDE w:val="0"/>
        <w:autoSpaceDN w:val="0"/>
        <w:jc w:val="center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2"/>
          <w:lang w:eastAsia="ru-RU"/>
        </w:rPr>
        <w:lastRenderedPageBreak/>
        <w:drawing>
          <wp:inline distT="0" distB="0" distL="0" distR="0" wp14:anchorId="1200F9F4" wp14:editId="4A81C9AD">
            <wp:extent cx="1169035" cy="246380"/>
            <wp:effectExtent l="0" t="0" r="0" b="1270"/>
            <wp:docPr id="77" name="Рисунок 77" descr="base_2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_170190_54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>,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lang w:eastAsia="ru-RU"/>
        </w:rPr>
        <w:t>где: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2"/>
          <w:lang w:eastAsia="ru-RU"/>
        </w:rPr>
        <w:drawing>
          <wp:inline distT="0" distB="0" distL="0" distR="0" wp14:anchorId="7022C8FD" wp14:editId="01857545">
            <wp:extent cx="318135" cy="246380"/>
            <wp:effectExtent l="0" t="0" r="5715" b="1270"/>
            <wp:docPr id="78" name="Рисунок 78" descr="base_2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_170190_54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затраты на оплату услуг по сопровождению справочно-правовых систем;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2"/>
          <w:lang w:eastAsia="ru-RU"/>
        </w:rPr>
        <w:drawing>
          <wp:inline distT="0" distB="0" distL="0" distR="0" wp14:anchorId="77F08625" wp14:editId="61572E7B">
            <wp:extent cx="294005" cy="246380"/>
            <wp:effectExtent l="0" t="0" r="0" b="1270"/>
            <wp:docPr id="79" name="Рисунок 79" descr="base_2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_170190_54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4663C8" w:rsidRPr="00EB499F" w:rsidRDefault="004663C8" w:rsidP="004663C8">
      <w:pPr>
        <w:pStyle w:val="a3"/>
        <w:numPr>
          <w:ilvl w:val="1"/>
          <w:numId w:val="2"/>
        </w:numPr>
        <w:autoSpaceDE w:val="0"/>
        <w:autoSpaceDN w:val="0"/>
        <w:ind w:left="0" w:firstLine="0"/>
        <w:jc w:val="both"/>
        <w:rPr>
          <w:rFonts w:eastAsia="Times New Roman" w:cs="Times New Roman"/>
          <w:lang w:val="ru-RU" w:eastAsia="ru-RU"/>
        </w:rPr>
      </w:pPr>
      <w:r w:rsidRPr="00EB499F">
        <w:rPr>
          <w:rFonts w:eastAsia="Times New Roman" w:cs="Times New Roman"/>
          <w:b/>
          <w:lang w:val="ru-RU" w:eastAsia="ru-RU"/>
        </w:rPr>
        <w:t>Затраты на оплату услуг по сопровождению и приобретению иного программного обеспечения (</w:t>
      </w:r>
      <w:r w:rsidRPr="00EB599E">
        <w:rPr>
          <w:noProof/>
          <w:position w:val="-12"/>
          <w:lang w:val="ru-RU" w:eastAsia="ru-RU" w:bidi="ar-SA"/>
        </w:rPr>
        <w:drawing>
          <wp:inline distT="0" distB="0" distL="0" distR="0" wp14:anchorId="689EFF6B" wp14:editId="36B9AACD">
            <wp:extent cx="294005" cy="246380"/>
            <wp:effectExtent l="0" t="0" r="0" b="1270"/>
            <wp:docPr id="83" name="Рисунок 83" descr="base_2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_170190_54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99F">
        <w:rPr>
          <w:rFonts w:eastAsia="Times New Roman" w:cs="Times New Roman"/>
          <w:b/>
          <w:lang w:val="ru-RU" w:eastAsia="ru-RU"/>
        </w:rPr>
        <w:t>)</w:t>
      </w:r>
      <w:r w:rsidRPr="00EB499F">
        <w:rPr>
          <w:rFonts w:eastAsia="Times New Roman" w:cs="Times New Roman"/>
          <w:lang w:val="ru-RU" w:eastAsia="ru-RU"/>
        </w:rPr>
        <w:t xml:space="preserve"> определяются по формуле:</w:t>
      </w:r>
    </w:p>
    <w:p w:rsidR="004663C8" w:rsidRPr="00EB599E" w:rsidRDefault="004663C8" w:rsidP="004663C8">
      <w:pPr>
        <w:autoSpaceDE w:val="0"/>
        <w:autoSpaceDN w:val="0"/>
        <w:jc w:val="center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30"/>
          <w:lang w:eastAsia="ru-RU"/>
        </w:rPr>
        <w:drawing>
          <wp:inline distT="0" distB="0" distL="0" distR="0" wp14:anchorId="0BDA48C7" wp14:editId="5026A6A6">
            <wp:extent cx="1741170" cy="485140"/>
            <wp:effectExtent l="0" t="0" r="0" b="0"/>
            <wp:docPr id="84" name="Рисунок 84" descr="base_2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_170190_54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>,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lang w:eastAsia="ru-RU"/>
        </w:rPr>
        <w:t>где: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4"/>
          <w:lang w:eastAsia="ru-RU"/>
        </w:rPr>
        <w:drawing>
          <wp:inline distT="0" distB="0" distL="0" distR="0" wp14:anchorId="75D41C85" wp14:editId="655721EF">
            <wp:extent cx="381635" cy="262255"/>
            <wp:effectExtent l="0" t="0" r="0" b="4445"/>
            <wp:docPr id="85" name="Рисунок 85" descr="base_2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_170190_54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цена сопровождения g-го иного программного обеспечения, за исключением справочно-правовых систем;</w:t>
      </w:r>
    </w:p>
    <w:p w:rsidR="004663C8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4"/>
          <w:lang w:eastAsia="ru-RU"/>
        </w:rPr>
        <w:drawing>
          <wp:inline distT="0" distB="0" distL="0" distR="0" wp14:anchorId="5ABDC555" wp14:editId="3D484338">
            <wp:extent cx="349885" cy="262255"/>
            <wp:effectExtent l="0" t="0" r="0" b="4445"/>
            <wp:docPr id="86" name="Рисунок 86" descr="base_2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_170190_55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7"/>
        <w:gridCol w:w="3087"/>
        <w:gridCol w:w="3089"/>
      </w:tblGrid>
      <w:tr w:rsidR="004663C8" w:rsidTr="00551B1E">
        <w:trPr>
          <w:trHeight w:val="783"/>
        </w:trPr>
        <w:tc>
          <w:tcPr>
            <w:tcW w:w="3087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Цена сопровождения,  руб.</w:t>
            </w:r>
          </w:p>
        </w:tc>
        <w:tc>
          <w:tcPr>
            <w:tcW w:w="3087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Цена простых пользовательских лицензий, руб.</w:t>
            </w:r>
          </w:p>
        </w:tc>
        <w:tc>
          <w:tcPr>
            <w:tcW w:w="3089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Итого, руб.</w:t>
            </w:r>
          </w:p>
        </w:tc>
      </w:tr>
      <w:tr w:rsidR="004663C8" w:rsidTr="00551B1E">
        <w:trPr>
          <w:trHeight w:val="261"/>
        </w:trPr>
        <w:tc>
          <w:tcPr>
            <w:tcW w:w="3087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138600,00</w:t>
            </w:r>
          </w:p>
        </w:tc>
        <w:tc>
          <w:tcPr>
            <w:tcW w:w="3087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14000,00</w:t>
            </w:r>
          </w:p>
        </w:tc>
        <w:tc>
          <w:tcPr>
            <w:tcW w:w="3089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152600,00</w:t>
            </w:r>
          </w:p>
        </w:tc>
      </w:tr>
    </w:tbl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</w:p>
    <w:p w:rsidR="004663C8" w:rsidRPr="00650C01" w:rsidRDefault="004663C8" w:rsidP="004663C8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eastAsia="Times New Roman" w:cs="Times New Roman"/>
          <w:lang w:val="ru-RU" w:eastAsia="ru-RU"/>
        </w:rPr>
      </w:pPr>
      <w:r w:rsidRPr="00650C01">
        <w:rPr>
          <w:rFonts w:eastAsia="Times New Roman" w:cs="Times New Roman"/>
          <w:b/>
          <w:lang w:val="ru-RU"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Pr="00650C01">
        <w:rPr>
          <w:rFonts w:eastAsia="Times New Roman" w:cs="Times New Roman"/>
          <w:lang w:val="ru-RU" w:eastAsia="ru-RU"/>
        </w:rPr>
        <w:t xml:space="preserve"> (</w:t>
      </w:r>
      <w:r w:rsidRPr="00EB599E">
        <w:rPr>
          <w:noProof/>
          <w:position w:val="-12"/>
          <w:lang w:val="ru-RU" w:eastAsia="ru-RU" w:bidi="ar-SA"/>
        </w:rPr>
        <w:drawing>
          <wp:inline distT="0" distB="0" distL="0" distR="0" wp14:anchorId="1847800E" wp14:editId="0A086238">
            <wp:extent cx="246380" cy="246380"/>
            <wp:effectExtent l="0" t="0" r="1270" b="1270"/>
            <wp:docPr id="97" name="Рисунок 97" descr="base_2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_170190_56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C01">
        <w:rPr>
          <w:rFonts w:eastAsia="Times New Roman" w:cs="Times New Roman"/>
          <w:lang w:val="ru-RU" w:eastAsia="ru-RU"/>
        </w:rPr>
        <w:t>) определяются по формуле:</w:t>
      </w:r>
    </w:p>
    <w:p w:rsidR="004663C8" w:rsidRPr="00EB599E" w:rsidRDefault="004663C8" w:rsidP="004663C8">
      <w:pPr>
        <w:autoSpaceDE w:val="0"/>
        <w:autoSpaceDN w:val="0"/>
        <w:jc w:val="center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28"/>
          <w:lang w:eastAsia="ru-RU"/>
        </w:rPr>
        <w:drawing>
          <wp:inline distT="0" distB="0" distL="0" distR="0" wp14:anchorId="7EACBC9B" wp14:editId="43CC8457">
            <wp:extent cx="1399540" cy="476885"/>
            <wp:effectExtent l="0" t="0" r="0" b="0"/>
            <wp:docPr id="98" name="Рисунок 98" descr="base_2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_170190_56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>,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lang w:eastAsia="ru-RU"/>
        </w:rPr>
        <w:t>где: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2"/>
          <w:lang w:eastAsia="ru-RU"/>
        </w:rPr>
        <w:drawing>
          <wp:inline distT="0" distB="0" distL="0" distR="0" wp14:anchorId="17FDC52A" wp14:editId="7D81A1A3">
            <wp:extent cx="341630" cy="246380"/>
            <wp:effectExtent l="0" t="0" r="1270" b="1270"/>
            <wp:docPr id="99" name="Рисунок 99" descr="base_2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_170190_56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663C8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2"/>
          <w:lang w:eastAsia="ru-RU"/>
        </w:rPr>
        <w:drawing>
          <wp:inline distT="0" distB="0" distL="0" distR="0" wp14:anchorId="7122F20F" wp14:editId="64AD0F6D">
            <wp:extent cx="294005" cy="246380"/>
            <wp:effectExtent l="0" t="0" r="0" b="1270"/>
            <wp:docPr id="100" name="Рисунок 100" descr="base_2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_170190_56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4663C8" w:rsidTr="00551B1E">
        <w:trPr>
          <w:jc w:val="center"/>
        </w:trPr>
        <w:tc>
          <w:tcPr>
            <w:tcW w:w="4672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 w:rsidRPr="007322C6">
              <w:rPr>
                <w:rFonts w:eastAsia="Times New Roman" w:cs="Times New Roman"/>
                <w:lang w:eastAsia="ru-RU"/>
              </w:rPr>
              <w:t>Цена простых пользовательских лицензий, руб.</w:t>
            </w:r>
          </w:p>
        </w:tc>
        <w:tc>
          <w:tcPr>
            <w:tcW w:w="4673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Итого:</w:t>
            </w:r>
          </w:p>
        </w:tc>
      </w:tr>
      <w:tr w:rsidR="004663C8" w:rsidTr="00551B1E">
        <w:trPr>
          <w:jc w:val="center"/>
        </w:trPr>
        <w:tc>
          <w:tcPr>
            <w:tcW w:w="4672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4000,00</w:t>
            </w:r>
          </w:p>
        </w:tc>
        <w:tc>
          <w:tcPr>
            <w:tcW w:w="4673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4000,00</w:t>
            </w:r>
          </w:p>
        </w:tc>
      </w:tr>
    </w:tbl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</w:p>
    <w:p w:rsidR="004663C8" w:rsidRPr="00731B02" w:rsidRDefault="004663C8" w:rsidP="004663C8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eastAsia="Times New Roman" w:cs="Times New Roman"/>
          <w:lang w:val="ru-RU" w:eastAsia="ru-RU"/>
        </w:rPr>
      </w:pPr>
      <w:bookmarkStart w:id="4" w:name="P302"/>
      <w:bookmarkStart w:id="5" w:name="P309"/>
      <w:bookmarkEnd w:id="4"/>
      <w:bookmarkEnd w:id="5"/>
      <w:r w:rsidRPr="00731B02">
        <w:rPr>
          <w:rFonts w:eastAsia="Times New Roman" w:cs="Times New Roman"/>
          <w:b/>
          <w:lang w:val="ru-RU" w:eastAsia="ru-RU"/>
        </w:rPr>
        <w:t>Затраты на приобретение других запасных частей для вычислительной техники</w:t>
      </w:r>
      <w:r w:rsidRPr="00731B02">
        <w:rPr>
          <w:rFonts w:eastAsia="Times New Roman" w:cs="Times New Roman"/>
          <w:lang w:val="ru-RU" w:eastAsia="ru-RU"/>
        </w:rPr>
        <w:t xml:space="preserve"> (</w:t>
      </w:r>
      <w:r w:rsidRPr="00EB599E">
        <w:rPr>
          <w:noProof/>
          <w:position w:val="-12"/>
          <w:lang w:val="ru-RU" w:eastAsia="ru-RU" w:bidi="ar-SA"/>
        </w:rPr>
        <w:drawing>
          <wp:inline distT="0" distB="0" distL="0" distR="0" wp14:anchorId="5E35AAAD" wp14:editId="4BE1A622">
            <wp:extent cx="286385" cy="246380"/>
            <wp:effectExtent l="0" t="0" r="0" b="1270"/>
            <wp:docPr id="137" name="Рисунок 137" descr="base_2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_170190_60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B02">
        <w:rPr>
          <w:rFonts w:eastAsia="Times New Roman" w:cs="Times New Roman"/>
          <w:lang w:val="ru-RU" w:eastAsia="ru-RU"/>
        </w:rPr>
        <w:t>) определяются по формуле:</w:t>
      </w:r>
    </w:p>
    <w:p w:rsidR="004663C8" w:rsidRPr="00EB599E" w:rsidRDefault="004663C8" w:rsidP="004663C8">
      <w:pPr>
        <w:autoSpaceDE w:val="0"/>
        <w:autoSpaceDN w:val="0"/>
        <w:jc w:val="center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28"/>
          <w:lang w:eastAsia="ru-RU"/>
        </w:rPr>
        <w:lastRenderedPageBreak/>
        <w:drawing>
          <wp:inline distT="0" distB="0" distL="0" distR="0" wp14:anchorId="2AAF46C9" wp14:editId="213B5E18">
            <wp:extent cx="1510665" cy="476885"/>
            <wp:effectExtent l="0" t="0" r="0" b="0"/>
            <wp:docPr id="138" name="Рисунок 138" descr="base_2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_170190_60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>,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lang w:eastAsia="ru-RU"/>
        </w:rPr>
        <w:t>где: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2"/>
          <w:lang w:eastAsia="ru-RU"/>
        </w:rPr>
        <w:drawing>
          <wp:inline distT="0" distB="0" distL="0" distR="0" wp14:anchorId="7D9586B9" wp14:editId="6C5E5666">
            <wp:extent cx="349885" cy="246380"/>
            <wp:effectExtent l="0" t="0" r="0" b="1270"/>
            <wp:docPr id="139" name="Рисунок 139" descr="base_2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_170190_60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4663C8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2"/>
          <w:lang w:eastAsia="ru-RU"/>
        </w:rPr>
        <w:drawing>
          <wp:inline distT="0" distB="0" distL="0" distR="0" wp14:anchorId="7A25762C" wp14:editId="0A335E37">
            <wp:extent cx="318135" cy="246380"/>
            <wp:effectExtent l="0" t="0" r="5715" b="1270"/>
            <wp:docPr id="140" name="Рисунок 140" descr="base_2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_170190_60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цена 1 единицы i-й запасной части для вычислительной техники.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663C8" w:rsidTr="00551B1E">
        <w:tc>
          <w:tcPr>
            <w:tcW w:w="3115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Кол-во</w:t>
            </w:r>
          </w:p>
        </w:tc>
        <w:tc>
          <w:tcPr>
            <w:tcW w:w="3115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Цена за ед., руб.</w:t>
            </w:r>
          </w:p>
        </w:tc>
        <w:tc>
          <w:tcPr>
            <w:tcW w:w="3115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Итого, руб.</w:t>
            </w:r>
          </w:p>
        </w:tc>
      </w:tr>
      <w:tr w:rsidR="004663C8" w:rsidTr="00551B1E">
        <w:tc>
          <w:tcPr>
            <w:tcW w:w="3115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115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3900,00</w:t>
            </w:r>
          </w:p>
        </w:tc>
        <w:tc>
          <w:tcPr>
            <w:tcW w:w="3115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7800,00</w:t>
            </w:r>
          </w:p>
        </w:tc>
      </w:tr>
    </w:tbl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</w:p>
    <w:p w:rsidR="004663C8" w:rsidRPr="00731B02" w:rsidRDefault="004663C8" w:rsidP="004663C8">
      <w:pPr>
        <w:pStyle w:val="a3"/>
        <w:numPr>
          <w:ilvl w:val="0"/>
          <w:numId w:val="2"/>
        </w:numPr>
        <w:autoSpaceDE w:val="0"/>
        <w:autoSpaceDN w:val="0"/>
        <w:ind w:left="0" w:firstLine="0"/>
        <w:jc w:val="both"/>
        <w:rPr>
          <w:rFonts w:eastAsia="Times New Roman" w:cs="Times New Roman"/>
          <w:lang w:val="ru-RU" w:eastAsia="ru-RU"/>
        </w:rPr>
      </w:pPr>
      <w:r w:rsidRPr="00731B02">
        <w:rPr>
          <w:rFonts w:eastAsia="Times New Roman" w:cs="Times New Roman"/>
          <w:b/>
          <w:lang w:val="ru-RU" w:eastAsia="ru-RU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Pr="00731B02">
        <w:rPr>
          <w:rFonts w:eastAsia="Times New Roman" w:cs="Times New Roman"/>
          <w:lang w:val="ru-RU" w:eastAsia="ru-RU"/>
        </w:rPr>
        <w:t xml:space="preserve">    (</w:t>
      </w:r>
      <w:r w:rsidRPr="00EB599E">
        <w:rPr>
          <w:noProof/>
          <w:position w:val="-14"/>
          <w:lang w:val="ru-RU" w:eastAsia="ru-RU" w:bidi="ar-SA"/>
        </w:rPr>
        <w:drawing>
          <wp:inline distT="0" distB="0" distL="0" distR="0" wp14:anchorId="6FB20A91" wp14:editId="1C4C4B6C">
            <wp:extent cx="246380" cy="262255"/>
            <wp:effectExtent l="0" t="0" r="1270" b="4445"/>
            <wp:docPr id="149" name="Рисунок 149" descr="base_2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_170190_61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B02">
        <w:rPr>
          <w:rFonts w:eastAsia="Times New Roman" w:cs="Times New Roman"/>
          <w:lang w:val="ru-RU" w:eastAsia="ru-RU"/>
        </w:rPr>
        <w:t>) определяются по формуле:</w:t>
      </w:r>
    </w:p>
    <w:p w:rsidR="004663C8" w:rsidRPr="00EB599E" w:rsidRDefault="004663C8" w:rsidP="004663C8">
      <w:pPr>
        <w:autoSpaceDE w:val="0"/>
        <w:autoSpaceDN w:val="0"/>
        <w:jc w:val="center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28"/>
          <w:lang w:eastAsia="ru-RU"/>
        </w:rPr>
        <w:drawing>
          <wp:inline distT="0" distB="0" distL="0" distR="0" wp14:anchorId="35F633B2" wp14:editId="4129F5C0">
            <wp:extent cx="1971675" cy="476885"/>
            <wp:effectExtent l="0" t="0" r="9525" b="0"/>
            <wp:docPr id="150" name="Рисунок 150" descr="base_2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_170190_615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>,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lang w:eastAsia="ru-RU"/>
        </w:rPr>
        <w:t>где: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4"/>
          <w:lang w:eastAsia="ru-RU"/>
        </w:rPr>
        <w:drawing>
          <wp:inline distT="0" distB="0" distL="0" distR="0" wp14:anchorId="01C5A889" wp14:editId="16DF44D2">
            <wp:extent cx="341630" cy="262255"/>
            <wp:effectExtent l="0" t="0" r="1270" b="4445"/>
            <wp:docPr id="151" name="Рисунок 151" descr="base_2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_170190_616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i-й должности;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4"/>
          <w:lang w:eastAsia="ru-RU"/>
        </w:rPr>
        <w:drawing>
          <wp:inline distT="0" distB="0" distL="0" distR="0" wp14:anchorId="0E5FF6D9" wp14:editId="128DA30C">
            <wp:extent cx="349885" cy="262255"/>
            <wp:effectExtent l="0" t="0" r="0" b="4445"/>
            <wp:docPr id="152" name="Рисунок 152" descr="base_2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_170190_617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4663C8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4"/>
          <w:lang w:eastAsia="ru-RU"/>
        </w:rPr>
        <w:drawing>
          <wp:inline distT="0" distB="0" distL="0" distR="0" wp14:anchorId="5EB4D062" wp14:editId="59AB3550">
            <wp:extent cx="318135" cy="262255"/>
            <wp:effectExtent l="0" t="0" r="5715" b="4445"/>
            <wp:docPr id="153" name="Рисунок 153" descr="base_2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_170190_61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цена расходного материала по для принтеров, многофункциональных устройств, копировальных аппаратов и иной оргтехники по i-й должности.</w:t>
      </w:r>
    </w:p>
    <w:tbl>
      <w:tblPr>
        <w:tblStyle w:val="a4"/>
        <w:tblW w:w="9592" w:type="dxa"/>
        <w:tblLook w:val="04A0" w:firstRow="1" w:lastRow="0" w:firstColumn="1" w:lastColumn="0" w:noHBand="0" w:noVBand="1"/>
      </w:tblPr>
      <w:tblGrid>
        <w:gridCol w:w="4795"/>
        <w:gridCol w:w="4797"/>
      </w:tblGrid>
      <w:tr w:rsidR="004663C8" w:rsidTr="00551B1E">
        <w:trPr>
          <w:trHeight w:val="247"/>
        </w:trPr>
        <w:tc>
          <w:tcPr>
            <w:tcW w:w="4795" w:type="dxa"/>
          </w:tcPr>
          <w:p w:rsidR="004663C8" w:rsidRDefault="004663C8" w:rsidP="00551B1E">
            <w:pPr>
              <w:autoSpaceDE w:val="0"/>
              <w:autoSpaceDN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Кол-во ед. оргтехники</w:t>
            </w:r>
          </w:p>
        </w:tc>
        <w:tc>
          <w:tcPr>
            <w:tcW w:w="4797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Итого, руб.</w:t>
            </w:r>
          </w:p>
        </w:tc>
      </w:tr>
      <w:tr w:rsidR="004663C8" w:rsidTr="00551B1E">
        <w:trPr>
          <w:trHeight w:val="495"/>
        </w:trPr>
        <w:tc>
          <w:tcPr>
            <w:tcW w:w="4795" w:type="dxa"/>
          </w:tcPr>
          <w:p w:rsidR="004663C8" w:rsidRPr="001F3374" w:rsidRDefault="004663C8" w:rsidP="00551B1E">
            <w:pPr>
              <w:autoSpaceDE w:val="0"/>
              <w:autoSpaceDN w:val="0"/>
              <w:jc w:val="both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МФУ </w:t>
            </w:r>
            <w:r>
              <w:rPr>
                <w:rFonts w:eastAsia="Times New Roman" w:cs="Times New Roman"/>
                <w:lang w:val="en-US" w:eastAsia="ru-RU"/>
              </w:rPr>
              <w:t>T</w:t>
            </w:r>
            <w:r>
              <w:rPr>
                <w:rFonts w:eastAsia="Times New Roman" w:cs="Times New Roman"/>
                <w:lang w:eastAsia="ru-RU"/>
              </w:rPr>
              <w:t>о</w:t>
            </w:r>
            <w:r>
              <w:rPr>
                <w:rFonts w:eastAsia="Times New Roman" w:cs="Times New Roman"/>
                <w:lang w:val="en-US" w:eastAsia="ru-RU"/>
              </w:rPr>
              <w:t>shiba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e-studio181</w:t>
            </w:r>
          </w:p>
        </w:tc>
        <w:tc>
          <w:tcPr>
            <w:tcW w:w="4797" w:type="dxa"/>
            <w:vMerge w:val="restart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</w:p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</w:p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</w:p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692000,00</w:t>
            </w:r>
          </w:p>
        </w:tc>
      </w:tr>
      <w:tr w:rsidR="004663C8" w:rsidTr="00551B1E">
        <w:trPr>
          <w:trHeight w:val="247"/>
        </w:trPr>
        <w:tc>
          <w:tcPr>
            <w:tcW w:w="4795" w:type="dxa"/>
          </w:tcPr>
          <w:p w:rsidR="004663C8" w:rsidRPr="001F3374" w:rsidRDefault="004663C8" w:rsidP="00551B1E">
            <w:pPr>
              <w:autoSpaceDE w:val="0"/>
              <w:autoSpaceDN w:val="0"/>
              <w:jc w:val="both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Принтер </w:t>
            </w:r>
            <w:r>
              <w:rPr>
                <w:rFonts w:eastAsia="Times New Roman" w:cs="Times New Roman"/>
                <w:lang w:val="en-US" w:eastAsia="ru-RU"/>
              </w:rPr>
              <w:t>Epson R 300</w:t>
            </w:r>
          </w:p>
        </w:tc>
        <w:tc>
          <w:tcPr>
            <w:tcW w:w="4797" w:type="dxa"/>
            <w:vMerge/>
          </w:tcPr>
          <w:p w:rsidR="004663C8" w:rsidRDefault="004663C8" w:rsidP="00551B1E">
            <w:pPr>
              <w:autoSpaceDE w:val="0"/>
              <w:autoSpaceDN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663C8" w:rsidTr="00551B1E">
        <w:trPr>
          <w:trHeight w:val="495"/>
        </w:trPr>
        <w:tc>
          <w:tcPr>
            <w:tcW w:w="4795" w:type="dxa"/>
          </w:tcPr>
          <w:p w:rsidR="004663C8" w:rsidRPr="001F3374" w:rsidRDefault="004663C8" w:rsidP="00551B1E">
            <w:pPr>
              <w:autoSpaceDE w:val="0"/>
              <w:autoSpaceDN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Принтер </w:t>
            </w:r>
            <w:r>
              <w:rPr>
                <w:rFonts w:eastAsia="Times New Roman" w:cs="Times New Roman"/>
                <w:lang w:val="en-US" w:eastAsia="ru-RU"/>
              </w:rPr>
              <w:t xml:space="preserve">HP 1300 – </w:t>
            </w:r>
            <w:r>
              <w:rPr>
                <w:rFonts w:eastAsia="Times New Roman" w:cs="Times New Roman"/>
                <w:lang w:eastAsia="ru-RU"/>
              </w:rPr>
              <w:t>2 шт.</w:t>
            </w:r>
          </w:p>
        </w:tc>
        <w:tc>
          <w:tcPr>
            <w:tcW w:w="4797" w:type="dxa"/>
            <w:vMerge/>
          </w:tcPr>
          <w:p w:rsidR="004663C8" w:rsidRDefault="004663C8" w:rsidP="00551B1E">
            <w:pPr>
              <w:autoSpaceDE w:val="0"/>
              <w:autoSpaceDN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663C8" w:rsidRPr="00EC266E" w:rsidTr="00551B1E">
        <w:trPr>
          <w:trHeight w:val="495"/>
        </w:trPr>
        <w:tc>
          <w:tcPr>
            <w:tcW w:w="4795" w:type="dxa"/>
          </w:tcPr>
          <w:p w:rsidR="004663C8" w:rsidRPr="001F3374" w:rsidRDefault="004663C8" w:rsidP="00551B1E">
            <w:pPr>
              <w:autoSpaceDE w:val="0"/>
              <w:autoSpaceDN w:val="0"/>
              <w:jc w:val="both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Принтер</w:t>
            </w:r>
            <w:r w:rsidRPr="001F3374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Epson Stylus pro3880 A2</w:t>
            </w:r>
          </w:p>
        </w:tc>
        <w:tc>
          <w:tcPr>
            <w:tcW w:w="4797" w:type="dxa"/>
            <w:vMerge/>
          </w:tcPr>
          <w:p w:rsidR="004663C8" w:rsidRPr="00431308" w:rsidRDefault="004663C8" w:rsidP="00551B1E">
            <w:pPr>
              <w:autoSpaceDE w:val="0"/>
              <w:autoSpaceDN w:val="0"/>
              <w:jc w:val="both"/>
              <w:rPr>
                <w:rFonts w:eastAsia="Times New Roman" w:cs="Times New Roman"/>
                <w:lang w:val="en-US" w:eastAsia="ru-RU"/>
              </w:rPr>
            </w:pPr>
          </w:p>
        </w:tc>
      </w:tr>
      <w:tr w:rsidR="004663C8" w:rsidRPr="001F3374" w:rsidTr="00551B1E">
        <w:trPr>
          <w:trHeight w:val="495"/>
        </w:trPr>
        <w:tc>
          <w:tcPr>
            <w:tcW w:w="4795" w:type="dxa"/>
          </w:tcPr>
          <w:p w:rsidR="004663C8" w:rsidRDefault="004663C8" w:rsidP="00551B1E">
            <w:pPr>
              <w:autoSpaceDE w:val="0"/>
              <w:autoSpaceDN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Полноцветное МФУ А3</w:t>
            </w:r>
          </w:p>
        </w:tc>
        <w:tc>
          <w:tcPr>
            <w:tcW w:w="4797" w:type="dxa"/>
            <w:vMerge/>
          </w:tcPr>
          <w:p w:rsidR="004663C8" w:rsidRPr="00E52A72" w:rsidRDefault="004663C8" w:rsidP="00551B1E">
            <w:pPr>
              <w:autoSpaceDE w:val="0"/>
              <w:autoSpaceDN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4663C8" w:rsidRPr="001F3374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val="en-US" w:eastAsia="ru-RU"/>
        </w:rPr>
      </w:pPr>
    </w:p>
    <w:p w:rsidR="004663C8" w:rsidRPr="00734F2A" w:rsidRDefault="004663C8" w:rsidP="004663C8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eastAsia="Times New Roman" w:cs="Times New Roman"/>
          <w:lang w:val="ru-RU" w:eastAsia="ru-RU"/>
        </w:rPr>
      </w:pPr>
      <w:bookmarkStart w:id="6" w:name="P840"/>
      <w:bookmarkStart w:id="7" w:name="P847"/>
      <w:bookmarkEnd w:id="6"/>
      <w:bookmarkEnd w:id="7"/>
      <w:r w:rsidRPr="00734F2A">
        <w:rPr>
          <w:rFonts w:eastAsia="Times New Roman" w:cs="Times New Roman"/>
          <w:b/>
          <w:lang w:val="ru-RU" w:eastAsia="ru-RU"/>
        </w:rPr>
        <w:t>Затраты на приобретение канцелярских принадлежностей</w:t>
      </w:r>
      <w:r w:rsidRPr="00734F2A">
        <w:rPr>
          <w:rFonts w:eastAsia="Times New Roman" w:cs="Times New Roman"/>
          <w:lang w:val="ru-RU" w:eastAsia="ru-RU"/>
        </w:rPr>
        <w:t xml:space="preserve"> (</w:t>
      </w:r>
      <w:r w:rsidRPr="00EB599E">
        <w:rPr>
          <w:noProof/>
          <w:position w:val="-12"/>
          <w:lang w:val="ru-RU" w:eastAsia="ru-RU" w:bidi="ar-SA"/>
        </w:rPr>
        <w:drawing>
          <wp:inline distT="0" distB="0" distL="0" distR="0" wp14:anchorId="1829259E" wp14:editId="7D94D2EB">
            <wp:extent cx="341630" cy="246380"/>
            <wp:effectExtent l="0" t="0" r="1270" b="1270"/>
            <wp:docPr id="389" name="Рисунок 389" descr="base_2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_170190_90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F2A">
        <w:rPr>
          <w:rFonts w:eastAsia="Times New Roman" w:cs="Times New Roman"/>
          <w:lang w:val="ru-RU" w:eastAsia="ru-RU"/>
        </w:rPr>
        <w:t>) определяются по формуле:</w:t>
      </w:r>
    </w:p>
    <w:p w:rsidR="004663C8" w:rsidRPr="00EB599E" w:rsidRDefault="004663C8" w:rsidP="004663C8">
      <w:pPr>
        <w:autoSpaceDE w:val="0"/>
        <w:autoSpaceDN w:val="0"/>
        <w:jc w:val="center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28"/>
          <w:lang w:eastAsia="ru-RU"/>
        </w:rPr>
        <w:drawing>
          <wp:inline distT="0" distB="0" distL="0" distR="0" wp14:anchorId="516C8E3C" wp14:editId="4C998038">
            <wp:extent cx="2162810" cy="476885"/>
            <wp:effectExtent l="0" t="0" r="8890" b="0"/>
            <wp:docPr id="390" name="Рисунок 390" descr="base_2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_170190_90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>,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lang w:eastAsia="ru-RU"/>
        </w:rPr>
        <w:t>где: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2"/>
          <w:lang w:eastAsia="ru-RU"/>
        </w:rPr>
        <w:lastRenderedPageBreak/>
        <w:drawing>
          <wp:inline distT="0" distB="0" distL="0" distR="0" wp14:anchorId="37D8B7D1" wp14:editId="10108DBE">
            <wp:extent cx="429260" cy="246380"/>
            <wp:effectExtent l="0" t="0" r="8890" b="1270"/>
            <wp:docPr id="391" name="Рисунок 391" descr="base_2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_170190_9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количество i-го предмета канцелярских принадлежностей в расчете на одного работника;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2"/>
          <w:lang w:eastAsia="ru-RU"/>
        </w:rPr>
        <w:drawing>
          <wp:inline distT="0" distB="0" distL="0" distR="0" wp14:anchorId="661A6A11" wp14:editId="1E640949">
            <wp:extent cx="286385" cy="246380"/>
            <wp:effectExtent l="0" t="0" r="0" b="1270"/>
            <wp:docPr id="392" name="Рисунок 392" descr="base_2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_170190_9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0" w:history="1">
        <w:r w:rsidRPr="00EB599E">
          <w:rPr>
            <w:rFonts w:eastAsia="Times New Roman" w:cs="Times New Roman"/>
            <w:lang w:eastAsia="ru-RU"/>
          </w:rPr>
          <w:t>пунктами 17</w:t>
        </w:r>
      </w:hyperlink>
      <w:r w:rsidRPr="00EB599E">
        <w:rPr>
          <w:rFonts w:eastAsia="Times New Roman" w:cs="Times New Roman"/>
          <w:lang w:eastAsia="ru-RU"/>
        </w:rPr>
        <w:t xml:space="preserve"> - </w:t>
      </w:r>
      <w:hyperlink r:id="rId41" w:history="1">
        <w:r w:rsidRPr="00EB599E">
          <w:rPr>
            <w:rFonts w:eastAsia="Times New Roman" w:cs="Times New Roman"/>
            <w:lang w:eastAsia="ru-RU"/>
          </w:rPr>
          <w:t>22</w:t>
        </w:r>
      </w:hyperlink>
      <w:r w:rsidRPr="00EB599E">
        <w:rPr>
          <w:rFonts w:eastAsia="Times New Roman" w:cs="Times New Roman"/>
          <w:lang w:eastAsia="ru-RU"/>
        </w:rPr>
        <w:t xml:space="preserve"> общих правил определения нормативных затрат;</w:t>
      </w:r>
    </w:p>
    <w:p w:rsidR="004663C8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2"/>
          <w:lang w:eastAsia="ru-RU"/>
        </w:rPr>
        <w:drawing>
          <wp:inline distT="0" distB="0" distL="0" distR="0" wp14:anchorId="7EC4F9B3" wp14:editId="65AC5378">
            <wp:extent cx="389890" cy="246380"/>
            <wp:effectExtent l="0" t="0" r="0" b="1270"/>
            <wp:docPr id="393" name="Рисунок 393" descr="base_2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_170190_90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цена i-го предмета канцелярских принадлежностей.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3"/>
        <w:gridCol w:w="4245"/>
      </w:tblGrid>
      <w:tr w:rsidR="004663C8" w:rsidTr="00551B1E">
        <w:trPr>
          <w:trHeight w:val="259"/>
        </w:trPr>
        <w:tc>
          <w:tcPr>
            <w:tcW w:w="4243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Кол-во работников</w:t>
            </w:r>
          </w:p>
        </w:tc>
        <w:tc>
          <w:tcPr>
            <w:tcW w:w="4245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Итого, руб.</w:t>
            </w:r>
          </w:p>
        </w:tc>
      </w:tr>
      <w:tr w:rsidR="004663C8" w:rsidTr="00551B1E">
        <w:trPr>
          <w:trHeight w:val="826"/>
        </w:trPr>
        <w:tc>
          <w:tcPr>
            <w:tcW w:w="4243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</w:p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4245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</w:p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31000,00</w:t>
            </w:r>
          </w:p>
        </w:tc>
      </w:tr>
    </w:tbl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</w:p>
    <w:p w:rsidR="004663C8" w:rsidRPr="002E2724" w:rsidRDefault="004663C8" w:rsidP="004663C8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eastAsia="Times New Roman" w:cs="Times New Roman"/>
          <w:lang w:val="ru-RU" w:eastAsia="ru-RU"/>
        </w:rPr>
      </w:pPr>
      <w:r w:rsidRPr="002E2724">
        <w:rPr>
          <w:rFonts w:eastAsia="Times New Roman" w:cs="Times New Roman"/>
          <w:b/>
          <w:lang w:val="ru-RU" w:eastAsia="ru-RU"/>
        </w:rPr>
        <w:t>Затраты на приобретение хозяйственных товаров и принадлежностей</w:t>
      </w:r>
      <w:r w:rsidRPr="002E2724">
        <w:rPr>
          <w:rFonts w:eastAsia="Times New Roman" w:cs="Times New Roman"/>
          <w:lang w:val="ru-RU" w:eastAsia="ru-RU"/>
        </w:rPr>
        <w:t xml:space="preserve"> (</w:t>
      </w:r>
      <w:r w:rsidRPr="00EB599E">
        <w:rPr>
          <w:noProof/>
          <w:position w:val="-12"/>
          <w:lang w:val="ru-RU" w:eastAsia="ru-RU" w:bidi="ar-SA"/>
        </w:rPr>
        <w:drawing>
          <wp:inline distT="0" distB="0" distL="0" distR="0" wp14:anchorId="1F0AFDC9" wp14:editId="03B6BDAC">
            <wp:extent cx="246380" cy="246380"/>
            <wp:effectExtent l="0" t="0" r="1270" b="1270"/>
            <wp:docPr id="394" name="Рисунок 394" descr="base_2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_170190_90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4">
        <w:rPr>
          <w:rFonts w:eastAsia="Times New Roman" w:cs="Times New Roman"/>
          <w:lang w:val="ru-RU" w:eastAsia="ru-RU"/>
        </w:rPr>
        <w:t>) определяются по формуле:</w:t>
      </w:r>
    </w:p>
    <w:p w:rsidR="004663C8" w:rsidRPr="00EB599E" w:rsidRDefault="004663C8" w:rsidP="004663C8">
      <w:pPr>
        <w:autoSpaceDE w:val="0"/>
        <w:autoSpaceDN w:val="0"/>
        <w:jc w:val="center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28"/>
          <w:lang w:eastAsia="ru-RU"/>
        </w:rPr>
        <w:drawing>
          <wp:inline distT="0" distB="0" distL="0" distR="0" wp14:anchorId="14972510" wp14:editId="0575856C">
            <wp:extent cx="1415415" cy="476885"/>
            <wp:effectExtent l="0" t="0" r="0" b="0"/>
            <wp:docPr id="395" name="Рисунок 395" descr="base_2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_170190_90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>,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lang w:eastAsia="ru-RU"/>
        </w:rPr>
        <w:t>где:</w:t>
      </w:r>
    </w:p>
    <w:p w:rsidR="004663C8" w:rsidRPr="00EB599E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2"/>
          <w:lang w:eastAsia="ru-RU"/>
        </w:rPr>
        <w:drawing>
          <wp:inline distT="0" distB="0" distL="0" distR="0" wp14:anchorId="088C32F7" wp14:editId="058BE016">
            <wp:extent cx="318135" cy="246380"/>
            <wp:effectExtent l="0" t="0" r="5715" b="1270"/>
            <wp:docPr id="396" name="Рисунок 396" descr="base_2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_170190_90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цена i-й единицы хозяйственных товаров и принадлежностей;</w:t>
      </w:r>
    </w:p>
    <w:p w:rsidR="004663C8" w:rsidRDefault="004663C8" w:rsidP="004663C8">
      <w:pPr>
        <w:autoSpaceDE w:val="0"/>
        <w:autoSpaceDN w:val="0"/>
        <w:ind w:firstLine="540"/>
        <w:jc w:val="both"/>
        <w:rPr>
          <w:rFonts w:eastAsia="Times New Roman" w:cs="Times New Roman"/>
          <w:lang w:eastAsia="ru-RU"/>
        </w:rPr>
      </w:pPr>
      <w:r w:rsidRPr="00EB599E">
        <w:rPr>
          <w:rFonts w:eastAsia="Times New Roman" w:cs="Times New Roman"/>
          <w:noProof/>
          <w:position w:val="-12"/>
          <w:lang w:eastAsia="ru-RU"/>
        </w:rPr>
        <w:drawing>
          <wp:inline distT="0" distB="0" distL="0" distR="0" wp14:anchorId="622061DD" wp14:editId="0F574C21">
            <wp:extent cx="341630" cy="246380"/>
            <wp:effectExtent l="0" t="0" r="1270" b="1270"/>
            <wp:docPr id="407" name="Рисунок 407" descr="base_2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_170190_90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9E">
        <w:rPr>
          <w:rFonts w:eastAsia="Times New Roman" w:cs="Times New Roman"/>
          <w:lang w:eastAsia="ru-RU"/>
        </w:rPr>
        <w:t xml:space="preserve"> - количество i-го хозяйственного товара и принадлежности.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4"/>
        <w:gridCol w:w="4604"/>
      </w:tblGrid>
      <w:tr w:rsidR="004663C8" w:rsidTr="00551B1E">
        <w:trPr>
          <w:trHeight w:val="277"/>
        </w:trPr>
        <w:tc>
          <w:tcPr>
            <w:tcW w:w="4604" w:type="dxa"/>
            <w:vMerge w:val="restart"/>
          </w:tcPr>
          <w:p w:rsidR="004663C8" w:rsidRDefault="004663C8" w:rsidP="00551B1E">
            <w:pPr>
              <w:autoSpaceDE w:val="0"/>
              <w:autoSpaceDN w:val="0"/>
              <w:jc w:val="both"/>
              <w:rPr>
                <w:rFonts w:eastAsia="Times New Roman" w:cs="Times New Roman"/>
                <w:lang w:eastAsia="ru-RU"/>
              </w:rPr>
            </w:pPr>
            <w:r w:rsidRPr="00A34642">
              <w:rPr>
                <w:rFonts w:eastAsia="Times New Roman" w:cs="Times New Roman"/>
                <w:lang w:eastAsia="ru-RU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4604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Итого, руб.</w:t>
            </w:r>
          </w:p>
        </w:tc>
      </w:tr>
      <w:tr w:rsidR="004663C8" w:rsidTr="00551B1E">
        <w:trPr>
          <w:trHeight w:val="565"/>
        </w:trPr>
        <w:tc>
          <w:tcPr>
            <w:tcW w:w="4604" w:type="dxa"/>
            <w:vMerge/>
          </w:tcPr>
          <w:p w:rsidR="004663C8" w:rsidRDefault="004663C8" w:rsidP="00551B1E">
            <w:pPr>
              <w:autoSpaceDE w:val="0"/>
              <w:autoSpaceDN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04" w:type="dxa"/>
          </w:tcPr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</w:p>
          <w:p w:rsidR="004663C8" w:rsidRDefault="004663C8" w:rsidP="00551B1E">
            <w:pPr>
              <w:autoSpaceDE w:val="0"/>
              <w:autoSpaceDN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3000,00</w:t>
            </w:r>
          </w:p>
        </w:tc>
      </w:tr>
    </w:tbl>
    <w:p w:rsidR="004663C8" w:rsidRPr="00B10D62" w:rsidRDefault="004663C8" w:rsidP="00466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3C8" w:rsidRPr="001C1DE1" w:rsidRDefault="004663C8" w:rsidP="004663C8">
      <w:pPr>
        <w:autoSpaceDE w:val="0"/>
        <w:autoSpaceDN w:val="0"/>
        <w:adjustRightInd w:val="0"/>
        <w:ind w:firstLine="540"/>
        <w:jc w:val="center"/>
        <w:rPr>
          <w:rFonts w:cs="Times New Roman"/>
          <w:highlight w:val="yellow"/>
        </w:rPr>
      </w:pPr>
      <w:bookmarkStart w:id="8" w:name="Par949"/>
      <w:bookmarkEnd w:id="8"/>
      <w:r w:rsidRPr="00507F21">
        <w:rPr>
          <w:rFonts w:cs="Times New Roman"/>
        </w:rPr>
        <w:t>Нормативы, применяемые при расчете нормативных затрат на приобретение расходных материалов для принтеров, МФУ и копировальных аппаратов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772"/>
        <w:gridCol w:w="1516"/>
        <w:gridCol w:w="1872"/>
        <w:gridCol w:w="2628"/>
      </w:tblGrid>
      <w:tr w:rsidR="004663C8" w:rsidRPr="00507F21" w:rsidTr="00551B1E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3C8" w:rsidRPr="00507F21" w:rsidRDefault="004663C8" w:rsidP="00551B1E">
            <w:pPr>
              <w:spacing w:after="2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507F21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3C8" w:rsidRPr="00507F21" w:rsidRDefault="004663C8" w:rsidP="00551B1E">
            <w:pPr>
              <w:spacing w:after="2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507F21">
              <w:rPr>
                <w:rFonts w:eastAsia="Times New Roman" w:cs="Times New Roman"/>
                <w:lang w:eastAsia="ru-RU"/>
              </w:rPr>
              <w:t>Наименование расходных материалов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3C8" w:rsidRPr="00507F21" w:rsidRDefault="004663C8" w:rsidP="00551B1E">
            <w:pPr>
              <w:spacing w:after="2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507F21">
              <w:rPr>
                <w:rFonts w:eastAsia="Times New Roman" w:cs="Times New Roman"/>
                <w:lang w:eastAsia="ru-RU"/>
              </w:rPr>
              <w:t>Расчетная потребность в год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3C8" w:rsidRPr="00507F21" w:rsidRDefault="004663C8" w:rsidP="00551B1E">
            <w:pPr>
              <w:spacing w:after="2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507F21">
              <w:rPr>
                <w:rFonts w:eastAsia="Times New Roman" w:cs="Times New Roman"/>
                <w:lang w:eastAsia="ru-RU"/>
              </w:rPr>
              <w:t>Цена приобретения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3C8" w:rsidRPr="00507F21" w:rsidRDefault="004663C8" w:rsidP="00551B1E">
            <w:pPr>
              <w:spacing w:after="2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507F21">
              <w:rPr>
                <w:rFonts w:eastAsia="Times New Roman" w:cs="Times New Roman"/>
                <w:lang w:eastAsia="ru-RU"/>
              </w:rPr>
              <w:t>Группа должностей</w:t>
            </w:r>
          </w:p>
        </w:tc>
      </w:tr>
      <w:tr w:rsidR="004663C8" w:rsidRPr="00507F21" w:rsidTr="00551B1E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3C8" w:rsidRPr="00507F21" w:rsidRDefault="004663C8" w:rsidP="00551B1E">
            <w:pPr>
              <w:spacing w:after="200" w:line="240" w:lineRule="auto"/>
              <w:rPr>
                <w:rFonts w:eastAsia="Times New Roman" w:cs="Calibri"/>
                <w:lang w:eastAsia="ru-RU"/>
              </w:rPr>
            </w:pPr>
            <w:r w:rsidRPr="00507F21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3C8" w:rsidRPr="00507F21" w:rsidRDefault="004663C8" w:rsidP="00551B1E">
            <w:pPr>
              <w:spacing w:after="2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507F21">
              <w:rPr>
                <w:rFonts w:eastAsia="Times New Roman" w:cs="Times New Roman"/>
                <w:lang w:eastAsia="ru-RU"/>
              </w:rPr>
              <w:t>Тонер-картридж для МФУ</w:t>
            </w:r>
            <w:r>
              <w:rPr>
                <w:rFonts w:eastAsia="Times New Roman" w:cs="Times New Roman"/>
                <w:lang w:eastAsia="ru-RU"/>
              </w:rPr>
              <w:t xml:space="preserve"> (цветной)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3C8" w:rsidRPr="00507F21" w:rsidRDefault="004663C8" w:rsidP="00551B1E">
            <w:pPr>
              <w:spacing w:after="2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507F21">
              <w:rPr>
                <w:rFonts w:eastAsia="Times New Roman" w:cs="Times New Roman"/>
                <w:lang w:eastAsia="ru-RU"/>
              </w:rPr>
              <w:t xml:space="preserve">Не более </w:t>
            </w:r>
            <w:r>
              <w:rPr>
                <w:rFonts w:eastAsia="Times New Roman" w:cs="Times New Roman"/>
                <w:lang w:eastAsia="ru-RU"/>
              </w:rPr>
              <w:t>4</w:t>
            </w:r>
            <w:r w:rsidRPr="00507F21">
              <w:rPr>
                <w:rFonts w:eastAsia="Times New Roman" w:cs="Times New Roman"/>
                <w:lang w:eastAsia="ru-RU"/>
              </w:rPr>
              <w:t xml:space="preserve"> единиц </w:t>
            </w:r>
            <w:r>
              <w:rPr>
                <w:rFonts w:eastAsia="Times New Roman" w:cs="Times New Roman"/>
                <w:lang w:eastAsia="ru-RU"/>
              </w:rPr>
              <w:t xml:space="preserve">каждого цвета </w:t>
            </w:r>
            <w:r w:rsidRPr="00507F21">
              <w:rPr>
                <w:rFonts w:eastAsia="Times New Roman" w:cs="Times New Roman"/>
                <w:lang w:eastAsia="ru-RU"/>
              </w:rPr>
              <w:t>на 1 устройство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3C8" w:rsidRPr="00507F21" w:rsidRDefault="004663C8" w:rsidP="00551B1E">
            <w:pPr>
              <w:spacing w:after="2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507F21">
              <w:rPr>
                <w:rFonts w:eastAsia="Times New Roman" w:cs="Times New Roman"/>
                <w:lang w:eastAsia="ru-RU"/>
              </w:rPr>
              <w:t>Не более 1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507F21">
              <w:rPr>
                <w:rFonts w:eastAsia="Times New Roman" w:cs="Times New Roman"/>
                <w:lang w:eastAsia="ru-RU"/>
              </w:rPr>
              <w:t>000 рублей включительно за 1 единицу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3C8" w:rsidRPr="00507F21" w:rsidRDefault="004663C8" w:rsidP="00551B1E">
            <w:pPr>
              <w:spacing w:after="200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Руководители</w:t>
            </w:r>
          </w:p>
        </w:tc>
      </w:tr>
      <w:tr w:rsidR="004663C8" w:rsidRPr="00507F21" w:rsidTr="00551B1E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3C8" w:rsidRPr="00507F21" w:rsidRDefault="004663C8" w:rsidP="00551B1E">
            <w:pPr>
              <w:spacing w:after="2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507F21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3C8" w:rsidRPr="00507F21" w:rsidRDefault="004663C8" w:rsidP="00551B1E">
            <w:pPr>
              <w:spacing w:after="2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507F21">
              <w:rPr>
                <w:rFonts w:eastAsia="Times New Roman" w:cs="Times New Roman"/>
                <w:lang w:eastAsia="ru-RU"/>
              </w:rPr>
              <w:t>Тонер-картридж для (цветной) принтера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3C8" w:rsidRPr="00507F21" w:rsidRDefault="004663C8" w:rsidP="00551B1E">
            <w:pPr>
              <w:spacing w:after="2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507F21">
              <w:rPr>
                <w:rFonts w:eastAsia="Times New Roman" w:cs="Times New Roman"/>
                <w:lang w:eastAsia="ru-RU"/>
              </w:rPr>
              <w:t xml:space="preserve">Не более 4 единиц </w:t>
            </w:r>
            <w:r>
              <w:rPr>
                <w:rFonts w:eastAsia="Times New Roman" w:cs="Times New Roman"/>
                <w:lang w:eastAsia="ru-RU"/>
              </w:rPr>
              <w:t xml:space="preserve">каждого цвета </w:t>
            </w:r>
            <w:r w:rsidRPr="00507F21">
              <w:rPr>
                <w:rFonts w:eastAsia="Times New Roman" w:cs="Times New Roman"/>
                <w:lang w:eastAsia="ru-RU"/>
              </w:rPr>
              <w:t>на 1 устройство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3C8" w:rsidRPr="00507F21" w:rsidRDefault="004663C8" w:rsidP="00551B1E">
            <w:pPr>
              <w:spacing w:after="2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507F21">
              <w:rPr>
                <w:rFonts w:eastAsia="Times New Roman" w:cs="Times New Roman"/>
                <w:lang w:eastAsia="ru-RU"/>
              </w:rPr>
              <w:t>Не более 1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Pr="00507F21">
              <w:rPr>
                <w:rFonts w:eastAsia="Times New Roman" w:cs="Times New Roman"/>
                <w:lang w:eastAsia="ru-RU"/>
              </w:rPr>
              <w:t>000 рублей включительно за 1 единицу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3C8" w:rsidRPr="00507F21" w:rsidRDefault="004663C8" w:rsidP="00551B1E">
            <w:pPr>
              <w:spacing w:after="200" w:line="253" w:lineRule="atLeast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Руководители, специалисты</w:t>
            </w:r>
          </w:p>
        </w:tc>
      </w:tr>
      <w:tr w:rsidR="004663C8" w:rsidRPr="00507F21" w:rsidTr="00551B1E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3C8" w:rsidRPr="00507F21" w:rsidRDefault="004663C8" w:rsidP="00551B1E">
            <w:pPr>
              <w:spacing w:after="2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507F21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3C8" w:rsidRPr="00507F21" w:rsidRDefault="004663C8" w:rsidP="00551B1E">
            <w:pPr>
              <w:spacing w:after="2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507F21">
              <w:rPr>
                <w:rFonts w:eastAsia="Times New Roman" w:cs="Times New Roman"/>
                <w:lang w:eastAsia="ru-RU"/>
              </w:rPr>
              <w:t>Тонер-картридж для принтера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3C8" w:rsidRPr="00507F21" w:rsidRDefault="004663C8" w:rsidP="00551B1E">
            <w:pPr>
              <w:spacing w:after="2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507F21">
              <w:rPr>
                <w:rFonts w:eastAsia="Times New Roman" w:cs="Times New Roman"/>
                <w:lang w:eastAsia="ru-RU"/>
              </w:rPr>
              <w:t xml:space="preserve">Не более </w:t>
            </w:r>
            <w:r>
              <w:rPr>
                <w:rFonts w:eastAsia="Times New Roman" w:cs="Times New Roman"/>
                <w:lang w:eastAsia="ru-RU"/>
              </w:rPr>
              <w:t>8</w:t>
            </w:r>
            <w:r w:rsidRPr="00507F21">
              <w:rPr>
                <w:rFonts w:eastAsia="Times New Roman" w:cs="Times New Roman"/>
                <w:lang w:eastAsia="ru-RU"/>
              </w:rPr>
              <w:t xml:space="preserve"> единиц на 1 устройство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3C8" w:rsidRPr="00507F21" w:rsidRDefault="004663C8" w:rsidP="00551B1E">
            <w:pPr>
              <w:spacing w:after="2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507F21">
              <w:rPr>
                <w:rFonts w:eastAsia="Times New Roman" w:cs="Times New Roman"/>
                <w:lang w:eastAsia="ru-RU"/>
              </w:rPr>
              <w:t xml:space="preserve">Не более 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507F21">
              <w:rPr>
                <w:rFonts w:eastAsia="Times New Roman" w:cs="Times New Roman"/>
                <w:lang w:eastAsia="ru-RU"/>
              </w:rPr>
              <w:t>000 рублей включительно за 1 единицу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3C8" w:rsidRPr="00507F21" w:rsidRDefault="004663C8" w:rsidP="00551B1E">
            <w:pPr>
              <w:spacing w:after="200" w:line="253" w:lineRule="atLeast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Руководители, специалисты</w:t>
            </w:r>
          </w:p>
        </w:tc>
      </w:tr>
    </w:tbl>
    <w:p w:rsidR="004663C8" w:rsidRPr="001C1DE1" w:rsidRDefault="004663C8" w:rsidP="004663C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663C8" w:rsidRPr="001C1DE1" w:rsidRDefault="004663C8" w:rsidP="00466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3C8" w:rsidRPr="001C1DE1" w:rsidRDefault="004663C8" w:rsidP="00466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3C8" w:rsidRPr="001C1DE1" w:rsidRDefault="004663C8" w:rsidP="00466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3C8" w:rsidRDefault="004663C8"/>
    <w:sectPr w:rsidR="0046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0E69"/>
    <w:multiLevelType w:val="hybridMultilevel"/>
    <w:tmpl w:val="5B4CD22E"/>
    <w:lvl w:ilvl="0" w:tplc="ED0207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0D4E3E"/>
    <w:multiLevelType w:val="multilevel"/>
    <w:tmpl w:val="BF407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D6"/>
    <w:rsid w:val="001044D6"/>
    <w:rsid w:val="001D47D7"/>
    <w:rsid w:val="00275DAF"/>
    <w:rsid w:val="002F50F0"/>
    <w:rsid w:val="003E30DB"/>
    <w:rsid w:val="004663C8"/>
    <w:rsid w:val="008F385F"/>
    <w:rsid w:val="00C57299"/>
    <w:rsid w:val="00D331B6"/>
    <w:rsid w:val="00E62354"/>
    <w:rsid w:val="00EB1E6A"/>
    <w:rsid w:val="00EC266E"/>
    <w:rsid w:val="00F672F5"/>
    <w:rsid w:val="00F96479"/>
    <w:rsid w:val="00FB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75917-4EB0-4EAE-8AA1-27B904B2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C8"/>
  </w:style>
  <w:style w:type="paragraph" w:styleId="1">
    <w:name w:val="heading 1"/>
    <w:basedOn w:val="a"/>
    <w:next w:val="a"/>
    <w:link w:val="10"/>
    <w:qFormat/>
    <w:rsid w:val="004663C8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466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663C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466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663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4663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link w:val="a6"/>
    <w:qFormat/>
    <w:rsid w:val="004663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rsid w:val="004663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7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consultantplus://offline/ref=09963D94855A0F7DF340AF36F52220C9BE9862A8F46666D81D84D052B5BBE8F20E61D46CCB9109F1b2O9I" TargetMode="External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4.wmf"/><Relationship Id="rId47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hyperlink" Target="consultantplus://offline/ref=09963D94855A0F7DF340AF36F52220C9BE9862A8F46666D81D84D052B5BBE8F20E61D46CCB910AF9b2OB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hyperlink" Target="consultantplus://offline/ref=09963D94855A0F7DF340AF36F52220C9BE9862A8F46666D81D84D052B5BBE8F20E61D46CCB9109F1b2O9I" TargetMode="External"/><Relationship Id="rId45" Type="http://schemas.openxmlformats.org/officeDocument/2006/relationships/image" Target="media/image37.wmf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6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consultantplus://offline/ref=09963D94855A0F7DF340AF36F52220C9BE9862A8F46666D81D84D052B5BBE8F20E61D46CCB910AF9b2OBI" TargetMode="External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5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2019-01-22T14:08:00Z</cp:lastPrinted>
  <dcterms:created xsi:type="dcterms:W3CDTF">2018-12-13T15:49:00Z</dcterms:created>
  <dcterms:modified xsi:type="dcterms:W3CDTF">2019-01-22T14:54:00Z</dcterms:modified>
</cp:coreProperties>
</file>